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E2F61" w14:textId="6481D1EC" w:rsidR="001F1F78" w:rsidRPr="004E45CA" w:rsidRDefault="00F34B00" w:rsidP="001F1F7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0" allowOverlap="1" wp14:anchorId="5157157B" wp14:editId="0FAB0EF8">
            <wp:simplePos x="0" y="0"/>
            <wp:positionH relativeFrom="margin">
              <wp:posOffset>-554355</wp:posOffset>
            </wp:positionH>
            <wp:positionV relativeFrom="page">
              <wp:posOffset>332740</wp:posOffset>
            </wp:positionV>
            <wp:extent cx="6649746" cy="940371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746" cy="940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3C399C" w14:textId="77777777" w:rsidR="001F1F78" w:rsidRDefault="001F1F78" w:rsidP="001F1F78">
      <w:pPr>
        <w:rPr>
          <w:rFonts w:ascii="Times New Roman" w:hAnsi="Times New Roman"/>
          <w:sz w:val="24"/>
          <w:szCs w:val="24"/>
        </w:rPr>
      </w:pPr>
    </w:p>
    <w:p w14:paraId="240F1A80" w14:textId="7CC5A64E" w:rsidR="001F1F78" w:rsidRPr="004E45CA" w:rsidRDefault="001F1F78" w:rsidP="001F1F78">
      <w:pPr>
        <w:rPr>
          <w:rFonts w:ascii="Times New Roman" w:hAnsi="Times New Roman"/>
          <w:sz w:val="24"/>
          <w:szCs w:val="24"/>
        </w:rPr>
      </w:pPr>
    </w:p>
    <w:p w14:paraId="44BC5971" w14:textId="56CEAD5A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FD40824" w14:textId="77777777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8DF0F14" w14:textId="77777777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4D064D8" w14:textId="77777777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FD2610A" w14:textId="77777777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E30E7CC" w14:textId="01603FF2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8868372" w14:textId="2E7B9580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89565CF" w14:textId="71F04716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AA909DB" w14:textId="7CBD8D66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4E51A0C" w14:textId="5187483B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921E79E" w14:textId="2C4396BD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37C72A4" w14:textId="34141192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40D2FA7" w14:textId="4DFDE80A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F63D41A" w14:textId="33A81559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FE88AA6" w14:textId="77777777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5AAC8CE" w14:textId="77777777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493E700" w14:textId="77777777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77D3784" w14:textId="77777777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6339352" w14:textId="77777777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C4D61DF" w14:textId="77777777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DDA8341" w14:textId="77777777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95BD3F9" w14:textId="77777777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F78A1C4" w14:textId="77777777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EE4F2E6" w14:textId="77777777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38593FD" w14:textId="77777777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6218054" w14:textId="77777777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C5FD8C3" w14:textId="77777777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9DF865E" w14:textId="77777777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15A21D0" w14:textId="77777777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7C02BB7" w14:textId="77777777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FECF35F" w14:textId="77777777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7818D8B" w14:textId="77777777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C382DC5" w14:textId="77777777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5F55638" w14:textId="77777777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AC308F1" w14:textId="77777777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931"/>
        <w:tblW w:w="10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6"/>
        <w:gridCol w:w="5224"/>
      </w:tblGrid>
      <w:tr w:rsidR="00F34B00" w:rsidRPr="005A39F1" w14:paraId="028994C9" w14:textId="77777777" w:rsidTr="00F34B00">
        <w:trPr>
          <w:trHeight w:val="1871"/>
        </w:trPr>
        <w:tc>
          <w:tcPr>
            <w:tcW w:w="5306" w:type="dxa"/>
          </w:tcPr>
          <w:p w14:paraId="0B773266" w14:textId="77777777" w:rsidR="00F34B00" w:rsidRPr="005A39F1" w:rsidRDefault="00F34B00" w:rsidP="00F34B00">
            <w:pPr>
              <w:rPr>
                <w:rFonts w:ascii="Times New Roman" w:hAnsi="Times New Roman"/>
                <w:sz w:val="28"/>
                <w:szCs w:val="28"/>
              </w:rPr>
            </w:pPr>
            <w:r w:rsidRPr="005A39F1">
              <w:rPr>
                <w:rFonts w:ascii="Times New Roman" w:hAnsi="Times New Roman"/>
                <w:sz w:val="28"/>
                <w:szCs w:val="28"/>
              </w:rPr>
              <w:lastRenderedPageBreak/>
              <w:t>«Согласовано»</w:t>
            </w:r>
          </w:p>
          <w:p w14:paraId="76D53BCF" w14:textId="77777777" w:rsidR="00F34B00" w:rsidRPr="005A39F1" w:rsidRDefault="00F34B00" w:rsidP="00F34B00">
            <w:pPr>
              <w:rPr>
                <w:rFonts w:ascii="Times New Roman" w:hAnsi="Times New Roman"/>
                <w:sz w:val="28"/>
                <w:szCs w:val="28"/>
              </w:rPr>
            </w:pPr>
            <w:r w:rsidRPr="005A39F1">
              <w:rPr>
                <w:rFonts w:ascii="Times New Roman" w:hAnsi="Times New Roman"/>
                <w:sz w:val="28"/>
                <w:szCs w:val="28"/>
              </w:rPr>
              <w:t>Председателем профкома</w:t>
            </w:r>
          </w:p>
          <w:p w14:paraId="6D645C59" w14:textId="77777777" w:rsidR="00F34B00" w:rsidRPr="005A39F1" w:rsidRDefault="00F34B00" w:rsidP="00F34B00">
            <w:pPr>
              <w:rPr>
                <w:rFonts w:ascii="Times New Roman" w:hAnsi="Times New Roman"/>
                <w:sz w:val="28"/>
                <w:szCs w:val="28"/>
              </w:rPr>
            </w:pPr>
            <w:r w:rsidRPr="005A39F1">
              <w:rPr>
                <w:rFonts w:ascii="Times New Roman" w:hAnsi="Times New Roman"/>
                <w:sz w:val="28"/>
                <w:szCs w:val="28"/>
              </w:rPr>
              <w:t>МБДОУ «149</w:t>
            </w:r>
          </w:p>
          <w:p w14:paraId="3E37AEC1" w14:textId="77777777" w:rsidR="00F34B00" w:rsidRPr="005A39F1" w:rsidRDefault="00F34B00" w:rsidP="00F34B00">
            <w:pPr>
              <w:rPr>
                <w:rFonts w:ascii="Times New Roman" w:hAnsi="Times New Roman"/>
                <w:sz w:val="28"/>
                <w:szCs w:val="28"/>
              </w:rPr>
            </w:pPr>
            <w:r w:rsidRPr="005A39F1">
              <w:rPr>
                <w:rFonts w:ascii="Times New Roman" w:hAnsi="Times New Roman"/>
                <w:sz w:val="28"/>
                <w:szCs w:val="28"/>
              </w:rPr>
              <w:t>___________А. Л. Дунаева</w:t>
            </w:r>
          </w:p>
          <w:p w14:paraId="7937F5A8" w14:textId="77777777" w:rsidR="00F34B00" w:rsidRPr="005A39F1" w:rsidRDefault="00F34B00" w:rsidP="00F34B00">
            <w:pPr>
              <w:rPr>
                <w:rFonts w:ascii="Times New Roman" w:hAnsi="Times New Roman"/>
                <w:sz w:val="28"/>
                <w:szCs w:val="28"/>
              </w:rPr>
            </w:pPr>
            <w:r w:rsidRPr="005A39F1">
              <w:rPr>
                <w:rFonts w:ascii="Times New Roman" w:hAnsi="Times New Roman"/>
                <w:sz w:val="28"/>
                <w:szCs w:val="28"/>
              </w:rPr>
              <w:t>введено в действие приказом №25 от 25.08.2021г.</w:t>
            </w:r>
          </w:p>
          <w:p w14:paraId="72D81C2C" w14:textId="77777777" w:rsidR="00F34B00" w:rsidRPr="005A39F1" w:rsidRDefault="00F34B00" w:rsidP="00F34B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4" w:type="dxa"/>
          </w:tcPr>
          <w:p w14:paraId="67BDC4C9" w14:textId="77777777" w:rsidR="00F34B00" w:rsidRPr="005A39F1" w:rsidRDefault="00F34B00" w:rsidP="00F34B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9F1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14:paraId="76333626" w14:textId="77777777" w:rsidR="00F34B00" w:rsidRPr="005A39F1" w:rsidRDefault="00F34B00" w:rsidP="00F34B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9F1">
              <w:rPr>
                <w:rFonts w:ascii="Times New Roman" w:hAnsi="Times New Roman"/>
                <w:sz w:val="28"/>
                <w:szCs w:val="28"/>
              </w:rPr>
              <w:t>Заведующий муниципального бюджетного дошкольного образовательного учреждения «Детский сад №149 компенсирующего вида» Московского района г. Казани</w:t>
            </w:r>
          </w:p>
          <w:p w14:paraId="25B1358F" w14:textId="77777777" w:rsidR="00F34B00" w:rsidRPr="005A39F1" w:rsidRDefault="00F34B00" w:rsidP="00F34B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9F1">
              <w:rPr>
                <w:rFonts w:ascii="Times New Roman" w:hAnsi="Times New Roman"/>
                <w:sz w:val="28"/>
                <w:szCs w:val="28"/>
              </w:rPr>
              <w:t>________________О. В. Кузнецова</w:t>
            </w:r>
          </w:p>
          <w:p w14:paraId="1A607C34" w14:textId="77777777" w:rsidR="00F34B00" w:rsidRPr="005A39F1" w:rsidRDefault="00F34B00" w:rsidP="00F34B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6EBD8D3" w14:textId="77777777" w:rsidR="00F34B00" w:rsidRDefault="00F34B00" w:rsidP="001F1F7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2785852" w14:textId="77C9E1E4" w:rsidR="001F1F78" w:rsidRPr="0057670C" w:rsidRDefault="001F1F78" w:rsidP="001F1F78">
      <w:pPr>
        <w:jc w:val="center"/>
        <w:rPr>
          <w:rFonts w:ascii="Times New Roman" w:hAnsi="Times New Roman"/>
          <w:b/>
          <w:sz w:val="28"/>
          <w:szCs w:val="28"/>
        </w:rPr>
      </w:pPr>
      <w:r w:rsidRPr="0057670C">
        <w:rPr>
          <w:rFonts w:ascii="Times New Roman" w:hAnsi="Times New Roman"/>
          <w:b/>
          <w:sz w:val="28"/>
          <w:szCs w:val="28"/>
        </w:rPr>
        <w:t>Положение</w:t>
      </w:r>
    </w:p>
    <w:p w14:paraId="0DE127FF" w14:textId="77777777" w:rsidR="001F1F78" w:rsidRPr="0057670C" w:rsidRDefault="001F1F78" w:rsidP="001F1F78">
      <w:pPr>
        <w:jc w:val="center"/>
        <w:rPr>
          <w:rFonts w:ascii="Times New Roman" w:hAnsi="Times New Roman"/>
          <w:b/>
          <w:sz w:val="28"/>
          <w:szCs w:val="28"/>
        </w:rPr>
      </w:pPr>
      <w:r w:rsidRPr="0057670C">
        <w:rPr>
          <w:rFonts w:ascii="Times New Roman" w:hAnsi="Times New Roman"/>
          <w:b/>
          <w:sz w:val="28"/>
          <w:szCs w:val="28"/>
        </w:rPr>
        <w:t>об уполномоченном по защите прав участников</w:t>
      </w:r>
    </w:p>
    <w:p w14:paraId="11C80BD3" w14:textId="77777777" w:rsidR="001F1F78" w:rsidRPr="0057670C" w:rsidRDefault="001F1F78" w:rsidP="001F1F78">
      <w:pPr>
        <w:jc w:val="center"/>
        <w:rPr>
          <w:rFonts w:ascii="Times New Roman" w:hAnsi="Times New Roman"/>
          <w:b/>
          <w:sz w:val="28"/>
          <w:szCs w:val="28"/>
        </w:rPr>
      </w:pPr>
      <w:r w:rsidRPr="0057670C">
        <w:rPr>
          <w:rFonts w:ascii="Times New Roman" w:hAnsi="Times New Roman"/>
          <w:b/>
          <w:sz w:val="28"/>
          <w:szCs w:val="28"/>
        </w:rPr>
        <w:t>образовательного процесса в образовательном учреждении.</w:t>
      </w:r>
    </w:p>
    <w:p w14:paraId="427A5B3E" w14:textId="77777777" w:rsidR="001F1F78" w:rsidRPr="0057670C" w:rsidRDefault="001F1F78" w:rsidP="001F1F78">
      <w:pPr>
        <w:jc w:val="both"/>
        <w:rPr>
          <w:rFonts w:ascii="Times New Roman" w:hAnsi="Times New Roman"/>
          <w:sz w:val="28"/>
          <w:szCs w:val="28"/>
        </w:rPr>
      </w:pPr>
    </w:p>
    <w:p w14:paraId="6B0B3F33" w14:textId="77777777" w:rsidR="001F1F78" w:rsidRPr="003075E4" w:rsidRDefault="001F1F78" w:rsidP="001F1F78">
      <w:pPr>
        <w:rPr>
          <w:rFonts w:ascii="Times New Roman" w:hAnsi="Times New Roman"/>
          <w:sz w:val="28"/>
          <w:szCs w:val="28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положение определяет цели, права и обязанности уполномоченного по защите прав участников образовательных отношений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МБДОУ </w:t>
      </w:r>
      <w:r w:rsidRPr="005A39F1">
        <w:rPr>
          <w:rFonts w:ascii="Times New Roman" w:hAnsi="Times New Roman"/>
          <w:sz w:val="28"/>
          <w:szCs w:val="28"/>
        </w:rPr>
        <w:t>«Детский сад №149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39F1">
        <w:rPr>
          <w:rFonts w:ascii="Times New Roman" w:hAnsi="Times New Roman"/>
          <w:sz w:val="28"/>
          <w:szCs w:val="28"/>
        </w:rPr>
        <w:t>компенсирующего вида» Московского района г. Казани</w:t>
      </w: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, его компетенцию,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организационные формы и условия его деятельности.</w:t>
      </w:r>
    </w:p>
    <w:p w14:paraId="29847406" w14:textId="77777777" w:rsidR="001F1F78" w:rsidRPr="003075E4" w:rsidRDefault="001F1F78" w:rsidP="001F1F78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Общие положения</w:t>
      </w:r>
    </w:p>
    <w:p w14:paraId="5963E49E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Участниками образовательных отношений являются обучающиеся, их родители,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педагоги ДОУ</w:t>
      </w: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8466474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1.1. Настоящее Положение об Уполномоченном по защите прав участников образовательных отношений в образовательном учреждении (далее — Положение) разработано в соответствии с Конвенцией ООН по правам ребенка и Федеральным законом от 24 июля 1998 г. № 124-ФЗ «Об основных гарантиях прав ребенка в Российской Федерации», законом Российской Федерации от 10 июля 1992 г. № 3266-1 «Об образовании».</w:t>
      </w:r>
    </w:p>
    <w:p w14:paraId="6F8894EC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1.2. Уполномоченный по защите прав участников образовательных отношений в образовательном учреждении (далее – Уполномоченный) вводится в структуру органов общественного управления образовательного учреждения в целях усиления гарантий защиты прав, свобод и законных интересов участников образовательного процесса в образовательном учреждении, а также восстановления их нарушенных прав.</w:t>
      </w:r>
    </w:p>
    <w:p w14:paraId="65C61951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1.3. Деятельность Уполномоченного осуществляется на общественных началах.</w:t>
      </w:r>
    </w:p>
    <w:p w14:paraId="7BC634BA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II.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3075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Основные цели и задачи Уполномоченного</w:t>
      </w:r>
    </w:p>
    <w:p w14:paraId="7DE1D0E2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2.1. Основными целями и задачами Уполномоченного являются:</w:t>
      </w:r>
    </w:p>
    <w:p w14:paraId="5B175E1E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— всемерное содействие восстановлению нарушенных прав участников образовательных отношений;</w:t>
      </w:r>
    </w:p>
    <w:p w14:paraId="2A829405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— оказание помощи законным представителям несовершеннолетних в регулировании взаимоотношений родителей с детьми в конфликтных ситуациях;</w:t>
      </w:r>
    </w:p>
    <w:p w14:paraId="6E75459A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— обеспечение взаимодействия обучающихся, их родителей (законных представителей), семей, педагогических работников и других участников образовательных отношений по вопросам защиты их прав;</w:t>
      </w:r>
    </w:p>
    <w:p w14:paraId="23FC1138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— содействие правовому просвещению участников образовательных отношений.</w:t>
      </w:r>
    </w:p>
    <w:p w14:paraId="182D56F4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2.2. В своей деятельности Уполномоченный руководствуется Конвенцией ООН о правах ребенка, Конституцией Российской Федерации, законодательством Российской Федерации и международными договорами Российской Федерации, защищающими права и интересы ребенка, Уставом лицея и настоящим Положением.</w:t>
      </w:r>
    </w:p>
    <w:p w14:paraId="1E6D9EAB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III.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3075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Компетенция Уполномоченного</w:t>
      </w:r>
    </w:p>
    <w:p w14:paraId="6E6CB94B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3.1. Уполномоченный действует в пределах компетенции, установленной настоящим Положением, и в рамках образовательного процесса. Уполномоченный не принимает административных решений, отнесенных к образовательным отношениям и компетенции должностного лица.</w:t>
      </w:r>
    </w:p>
    <w:p w14:paraId="5C0D74C5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3.2.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Уполномоченный рассматривает только жалобы участников образовательных отношений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воспитанников</w:t>
      </w: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педагогов</w:t>
      </w: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 xml:space="preserve">, родителей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воспитанников</w:t>
      </w: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 xml:space="preserve">). Ходатайствует перед администрацией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 xml:space="preserve"> о проведении дисциплинарного расследования деятельности участников образовательных отношений, нарушающих и ущемляющих права других.</w:t>
      </w:r>
    </w:p>
    <w:p w14:paraId="0B459398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3.3. Не подлежат рассмотрению жалобы:</w:t>
      </w:r>
    </w:p>
    <w:p w14:paraId="073BE286" w14:textId="77777777" w:rsidR="001F1F78" w:rsidRPr="003075E4" w:rsidRDefault="001F1F78" w:rsidP="001F1F7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по вопросам, связанным с оплатой труда и поощрением членов трудового коллектива;</w:t>
      </w:r>
    </w:p>
    <w:p w14:paraId="1F6DD9EA" w14:textId="77777777" w:rsidR="001F1F78" w:rsidRPr="003075E4" w:rsidRDefault="001F1F78" w:rsidP="001F1F7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на дисциплинарные взыскания;</w:t>
      </w:r>
    </w:p>
    <w:p w14:paraId="544DB86E" w14:textId="77777777" w:rsidR="001F1F78" w:rsidRPr="003075E4" w:rsidRDefault="001F1F78" w:rsidP="001F1F7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на организацию образовательных отношений;</w:t>
      </w:r>
    </w:p>
    <w:p w14:paraId="44A9264F" w14:textId="77777777" w:rsidR="001F1F78" w:rsidRPr="003075E4" w:rsidRDefault="001F1F78" w:rsidP="001F1F7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на действия и решения государственных и муниципальных органов образования.</w:t>
      </w:r>
    </w:p>
    <w:p w14:paraId="282F7014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3.4. Приоритетным направлением в деятельности Уполномоченного является защита прав несовершеннолетних участников образовательных отношений.</w:t>
      </w:r>
    </w:p>
    <w:p w14:paraId="3EEB7EC4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3.5. Жалоба должна быть подана Уполномоченному не позднее истечения 2 недель со дня нарушения прав заявителя или с того дня, когда заявителю стало известно об их нарушениях. Жалоба может подаваться как в письменной, так и в устной форме.</w:t>
      </w:r>
    </w:p>
    <w:p w14:paraId="6B6AF453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3.6. Получив жалобу, Уполномоченный имеет право:</w:t>
      </w:r>
    </w:p>
    <w:p w14:paraId="012C0D2A" w14:textId="77777777" w:rsidR="001F1F78" w:rsidRPr="003075E4" w:rsidRDefault="001F1F78" w:rsidP="001F1F7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принять жалобу к рассмотрению;</w:t>
      </w:r>
    </w:p>
    <w:p w14:paraId="1201C539" w14:textId="77777777" w:rsidR="001F1F78" w:rsidRPr="003075E4" w:rsidRDefault="001F1F78" w:rsidP="001F1F7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указать на другие меры, которые могут быть приняты для защиты прав и достоинства участников образовательных отношений:</w:t>
      </w:r>
    </w:p>
    <w:p w14:paraId="68F7E1B0" w14:textId="77777777" w:rsidR="001F1F78" w:rsidRPr="003075E4" w:rsidRDefault="001F1F78" w:rsidP="001F1F7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обращаться за содействием и помощью в уполномоченные государственные органы, если участник образовательных отношений не согласен с решением администрации образовательного учреждения по дисциплинарному расследованию;</w:t>
      </w:r>
    </w:p>
    <w:p w14:paraId="089A1B4F" w14:textId="77777777" w:rsidR="001F1F78" w:rsidRPr="003075E4" w:rsidRDefault="001F1F78" w:rsidP="001F1F7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отказать в принятии жалобы, аргументируя отказ.</w:t>
      </w:r>
    </w:p>
    <w:p w14:paraId="1B1652F5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3.7. Уполномоченный вправе заняться проблемой по собственной инициативе при наличии информации о грубых нарушениях прав участников образовательного процесса, не способных самостоятельно отстаивать свои интересы.</w:t>
      </w:r>
    </w:p>
    <w:p w14:paraId="42794FC1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3.8. При выяснении вопроса Уполномоченный вправе:</w:t>
      </w:r>
    </w:p>
    <w:p w14:paraId="42F57548" w14:textId="77777777" w:rsidR="001F1F78" w:rsidRPr="003075E4" w:rsidRDefault="001F1F78" w:rsidP="001F1F78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образовательную деятельность</w:t>
      </w: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 xml:space="preserve">, родительские собрания, педагогические советы и совещания при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заведующем</w:t>
      </w: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DA120A6" w14:textId="77777777" w:rsidR="001F1F78" w:rsidRPr="003075E4" w:rsidRDefault="001F1F78" w:rsidP="001F1F78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получать объяснения по вопросам, подлежащим выяснению, ото всех участников образовательных отношений;</w:t>
      </w:r>
    </w:p>
    <w:p w14:paraId="096E63D0" w14:textId="77777777" w:rsidR="001F1F78" w:rsidRPr="003075E4" w:rsidRDefault="001F1F78" w:rsidP="001F1F78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проводить самостоятельно или совместно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администрацией ДОУ </w:t>
      </w: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проверку фактов нарушения прав участников образовательных отношений или унижении их достоинства;</w:t>
      </w:r>
    </w:p>
    <w:p w14:paraId="6AF7DE6E" w14:textId="77777777" w:rsidR="001F1F78" w:rsidRPr="003075E4" w:rsidRDefault="001F1F78" w:rsidP="001F1F78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ходатайствовать через КДН при муниципальных образованиях о проведение дисциплинарного расследования деятельности участников образовательных отношений.</w:t>
      </w:r>
    </w:p>
    <w:p w14:paraId="421D00D2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3.9. Уполномоченный не вправе разглашать ставшие ему известными в процессе выяснения сведений без огласки заявителя.</w:t>
      </w:r>
    </w:p>
    <w:p w14:paraId="6DB550A1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3.10. В случае установления нарушения прав Уполномоченный предпринимает следующие меры:</w:t>
      </w:r>
    </w:p>
    <w:p w14:paraId="5FE3103F" w14:textId="77777777" w:rsidR="001F1F78" w:rsidRPr="003075E4" w:rsidRDefault="001F1F78" w:rsidP="001F1F7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содействует разрешению конфликта путем конфиденциальной процедуры;</w:t>
      </w:r>
    </w:p>
    <w:p w14:paraId="24F3201F" w14:textId="77777777" w:rsidR="001F1F78" w:rsidRPr="003075E4" w:rsidRDefault="001F1F78" w:rsidP="001F1F7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вносит письменные рекомендации, обращенные к сторонам конфликта, предлагающие меры для его разрешения.</w:t>
      </w:r>
    </w:p>
    <w:p w14:paraId="1E2419EF" w14:textId="77777777" w:rsidR="001F1F78" w:rsidRPr="003075E4" w:rsidRDefault="001F1F78" w:rsidP="001F1F7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случае недостижения соглашения или отказа одной из сторон принять рекомендацию Уполномоченного, решение может быть доведено до сведения администрации образовательного учреждения.</w:t>
      </w:r>
    </w:p>
    <w:p w14:paraId="6A03A30A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 xml:space="preserve">3.11. При установлении факта грубого нарушения правил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жизни ДОУ</w:t>
      </w: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 xml:space="preserve"> либо унижения достоинства участников образовательных отношений Уполномоченный вправе ставить перед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заведующим ДОУ</w:t>
      </w: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 xml:space="preserve"> вопрос о привлечении нарушителя (нарушителей) к дисциплинарной ответственности.</w:t>
      </w:r>
    </w:p>
    <w:p w14:paraId="28929FD5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3.12. По результатам изучения и обобщения информации о нарушении Правил жизни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ДОУ</w:t>
      </w: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 xml:space="preserve"> Уполномоченный вправе представлять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общему </w:t>
      </w:r>
      <w:r w:rsidRPr="00CB694B">
        <w:rPr>
          <w:rFonts w:ascii="Times New Roman" w:eastAsia="Times New Roman" w:hAnsi="Times New Roman"/>
          <w:sz w:val="28"/>
          <w:szCs w:val="28"/>
          <w:lang w:eastAsia="ru-RU"/>
        </w:rPr>
        <w:t>собрани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CB694B">
        <w:rPr>
          <w:rFonts w:ascii="Times New Roman" w:eastAsia="Times New Roman" w:hAnsi="Times New Roman"/>
          <w:sz w:val="28"/>
          <w:szCs w:val="28"/>
          <w:lang w:eastAsia="ru-RU"/>
        </w:rPr>
        <w:t xml:space="preserve"> трудового коллектива</w:t>
      </w: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, педагогическому совету и администрации школы свои мнения, оценки и предложения как общего характера, так и по конкретным вопросам, затрагивающим права и достоинство участников образовательных отношений.</w:t>
      </w:r>
    </w:p>
    <w:p w14:paraId="1C0A891F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 xml:space="preserve">3.13. В случае систематических нарушений прав участников образовательных отношений или унижения их достоинства Уполномоченный вправе выступить с устным докладом на заседаниях </w:t>
      </w:r>
      <w:r w:rsidRPr="00CB694B">
        <w:rPr>
          <w:rFonts w:ascii="Times New Roman" w:eastAsia="Times New Roman" w:hAnsi="Times New Roman"/>
          <w:sz w:val="28"/>
          <w:szCs w:val="28"/>
          <w:lang w:eastAsia="ru-RU"/>
        </w:rPr>
        <w:t>обще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CB694B">
        <w:rPr>
          <w:rFonts w:ascii="Times New Roman" w:eastAsia="Times New Roman" w:hAnsi="Times New Roman"/>
          <w:sz w:val="28"/>
          <w:szCs w:val="28"/>
          <w:lang w:eastAsia="ru-RU"/>
        </w:rPr>
        <w:t xml:space="preserve"> собрани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CB694B">
        <w:rPr>
          <w:rFonts w:ascii="Times New Roman" w:eastAsia="Times New Roman" w:hAnsi="Times New Roman"/>
          <w:sz w:val="28"/>
          <w:szCs w:val="28"/>
          <w:lang w:eastAsia="ru-RU"/>
        </w:rPr>
        <w:t xml:space="preserve"> трудового </w:t>
      </w:r>
      <w:proofErr w:type="gramStart"/>
      <w:r w:rsidRPr="00CB694B">
        <w:rPr>
          <w:rFonts w:ascii="Times New Roman" w:eastAsia="Times New Roman" w:hAnsi="Times New Roman"/>
          <w:sz w:val="28"/>
          <w:szCs w:val="28"/>
          <w:lang w:eastAsia="ru-RU"/>
        </w:rPr>
        <w:t>коллектива,</w:t>
      </w: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14:paraId="5B3B1C76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 xml:space="preserve">3.14. По окончании учебного года Уполномоченный представляет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общему </w:t>
      </w:r>
      <w:r w:rsidRPr="00CB694B">
        <w:rPr>
          <w:rFonts w:ascii="Times New Roman" w:eastAsia="Times New Roman" w:hAnsi="Times New Roman"/>
          <w:sz w:val="28"/>
          <w:szCs w:val="28"/>
          <w:lang w:eastAsia="ru-RU"/>
        </w:rPr>
        <w:t>собрани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CB694B">
        <w:rPr>
          <w:rFonts w:ascii="Times New Roman" w:eastAsia="Times New Roman" w:hAnsi="Times New Roman"/>
          <w:sz w:val="28"/>
          <w:szCs w:val="28"/>
          <w:lang w:eastAsia="ru-RU"/>
        </w:rPr>
        <w:t xml:space="preserve"> трудового коллектива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и педагогическому совету доклад о своей деятельности с выводами и рекомендациями.</w:t>
      </w:r>
    </w:p>
    <w:p w14:paraId="05BFCF89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IV.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3075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Обеспечение деятельности Уполномоченного</w:t>
      </w:r>
    </w:p>
    <w:p w14:paraId="2A896721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 xml:space="preserve">4. 1. Для эффективной работы Уполномоченного администрация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 xml:space="preserve"> оказывает ему всемерное содействие, предоставляет запрошенные материалы и документы, иные сведения, необходимые ему для осуществления деятельности и понимания мотивов принятых решений.</w:t>
      </w:r>
    </w:p>
    <w:p w14:paraId="744624D7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 xml:space="preserve">4.2. Администрация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 xml:space="preserve"> не вправе вмешиваться и препятствовать деятельности Уполномоченного с целью повлиять на его решение в интересах отдельного лица.</w:t>
      </w:r>
    </w:p>
    <w:p w14:paraId="420053BA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V.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3075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Назначение Уполномоченного</w:t>
      </w:r>
    </w:p>
    <w:p w14:paraId="2198D7B8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5.1. Уполномоченным может быть совершеннолетний участник образовательных отношений (педагог, родитель).</w:t>
      </w:r>
    </w:p>
    <w:p w14:paraId="7F987CD1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 xml:space="preserve">5.2.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Заведующий</w:t>
      </w: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 xml:space="preserve"> не может быть избран уполномоченным.</w:t>
      </w:r>
    </w:p>
    <w:p w14:paraId="17F94900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5.3. Уполномоченный избирается общим собранием участников образовательных отношений путем тайного голосования большинством, не менее 2/3 голосов участников собрания.</w:t>
      </w:r>
    </w:p>
    <w:p w14:paraId="51724E34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5.4. Уполномоченный избирается на срок, установленный собранием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 xml:space="preserve"> (но не менее одного учебного года).</w:t>
      </w:r>
    </w:p>
    <w:p w14:paraId="292F0C7D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5.5. Уполномоченный может быть досрочно освобожден от обязанностей в случае:</w:t>
      </w:r>
    </w:p>
    <w:p w14:paraId="0CFEEAF5" w14:textId="77777777" w:rsidR="001F1F78" w:rsidRPr="003075E4" w:rsidRDefault="001F1F78" w:rsidP="001F1F7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 xml:space="preserve">прекращения действия трудового договора, заключенного с педагогическим работником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</w:p>
    <w:p w14:paraId="2A8880C9" w14:textId="77777777" w:rsidR="001F1F78" w:rsidRPr="003075E4" w:rsidRDefault="001F1F78" w:rsidP="001F1F7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подачи личного заявления о сложении полномочий</w:t>
      </w:r>
    </w:p>
    <w:p w14:paraId="51C1794F" w14:textId="77777777" w:rsidR="001F1F78" w:rsidRPr="003075E4" w:rsidRDefault="001F1F78" w:rsidP="001F1F7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неисполнения (ненадлежащего исполнения) своих обязанностей</w:t>
      </w:r>
    </w:p>
    <w:p w14:paraId="0657A0D2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5.6. Освобождение Уполномоченного от обязанностей принимается общим собранием.</w:t>
      </w:r>
    </w:p>
    <w:p w14:paraId="6AC158F3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VI.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3075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Заключительные положения</w:t>
      </w:r>
    </w:p>
    <w:p w14:paraId="167E591E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 xml:space="preserve">6.1. Для обеспечения деятельности Уполномоченного администрация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 xml:space="preserve"> вправе в установленном порядке предусмотреть возможность использования внебюджетных средств образовательного учреждения.</w:t>
      </w:r>
    </w:p>
    <w:p w14:paraId="082D8A86" w14:textId="77777777" w:rsidR="001F1F78" w:rsidRPr="003075E4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6.2. Уполномоченный назначает своих помощников из участников образовательных отношений.</w:t>
      </w:r>
    </w:p>
    <w:p w14:paraId="5627FA1D" w14:textId="77777777" w:rsidR="001F1F78" w:rsidRPr="00E709BD" w:rsidRDefault="001F1F78" w:rsidP="001F1F7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75E4">
        <w:rPr>
          <w:rFonts w:ascii="Times New Roman" w:eastAsia="Times New Roman" w:hAnsi="Times New Roman"/>
          <w:sz w:val="28"/>
          <w:szCs w:val="28"/>
          <w:lang w:eastAsia="ru-RU"/>
        </w:rPr>
        <w:t>6.2. Помощники Уполномоченного осуществляют свою деятельность на общественных началах.</w:t>
      </w:r>
    </w:p>
    <w:p w14:paraId="6AAE9F44" w14:textId="77777777" w:rsidR="001203CE" w:rsidRDefault="001203CE"/>
    <w:sectPr w:rsidR="00120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831C3"/>
    <w:multiLevelType w:val="hybridMultilevel"/>
    <w:tmpl w:val="A392BFE8"/>
    <w:lvl w:ilvl="0" w:tplc="D23CF33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265B4"/>
    <w:multiLevelType w:val="multilevel"/>
    <w:tmpl w:val="F1A01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B71070"/>
    <w:multiLevelType w:val="multilevel"/>
    <w:tmpl w:val="9072C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8329CC"/>
    <w:multiLevelType w:val="multilevel"/>
    <w:tmpl w:val="70085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367474"/>
    <w:multiLevelType w:val="multilevel"/>
    <w:tmpl w:val="CF02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CD4380"/>
    <w:multiLevelType w:val="multilevel"/>
    <w:tmpl w:val="878A1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F78"/>
    <w:rsid w:val="001203CE"/>
    <w:rsid w:val="001F1F78"/>
    <w:rsid w:val="00F3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A8AFF"/>
  <w15:chartTrackingRefBased/>
  <w15:docId w15:val="{65ED9B94-29BB-43DD-8E48-B373D9D3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F7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1F7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cp:lastPrinted>2022-02-08T10:44:00Z</cp:lastPrinted>
  <dcterms:created xsi:type="dcterms:W3CDTF">2022-02-08T10:43:00Z</dcterms:created>
  <dcterms:modified xsi:type="dcterms:W3CDTF">2022-02-08T10:52:00Z</dcterms:modified>
</cp:coreProperties>
</file>